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E770" w14:textId="77777777" w:rsidR="000C6FC9" w:rsidRPr="00E27A7E" w:rsidRDefault="000C6FC9" w:rsidP="000C6FC9">
      <w:pPr>
        <w:spacing w:line="259" w:lineRule="auto"/>
        <w:jc w:val="center"/>
        <w:rPr>
          <w:color w:val="000000"/>
          <w:sz w:val="28"/>
        </w:rPr>
      </w:pPr>
      <w:bookmarkStart w:id="0" w:name="_Hlk173949409"/>
      <w:r w:rsidRPr="00E27A7E">
        <w:rPr>
          <w:rFonts w:eastAsia="Arial Unicode MS"/>
          <w:b/>
          <w:bCs/>
          <w:color w:val="00000A"/>
          <w:kern w:val="2"/>
        </w:rPr>
        <w:t>МУНИЦИПАЛЬНОЕ БЮДЖЕТНОЕ ОБЩЕОБРАЗОВАТЕЛЬНОЕ УЧРЕЖДЕНИЕ</w:t>
      </w:r>
    </w:p>
    <w:p w14:paraId="36968D27" w14:textId="77777777" w:rsidR="000C6FC9" w:rsidRPr="00E27A7E" w:rsidRDefault="000C6FC9" w:rsidP="000C6FC9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 w:rsidRPr="00E27A7E">
        <w:rPr>
          <w:rFonts w:eastAsia="Arial Unicode MS"/>
          <w:b/>
          <w:bCs/>
          <w:color w:val="00000A"/>
          <w:kern w:val="2"/>
        </w:rPr>
        <w:t>«</w:t>
      </w:r>
      <w:proofErr w:type="spellStart"/>
      <w:r w:rsidRPr="00E27A7E">
        <w:rPr>
          <w:rFonts w:eastAsia="Arial Unicode MS"/>
          <w:b/>
          <w:bCs/>
          <w:color w:val="00000A"/>
          <w:kern w:val="2"/>
        </w:rPr>
        <w:t>АЛПАТОВСКАЯ</w:t>
      </w:r>
      <w:proofErr w:type="spellEnd"/>
      <w:r w:rsidRPr="00E27A7E">
        <w:rPr>
          <w:rFonts w:eastAsia="Arial Unicode MS"/>
          <w:b/>
          <w:bCs/>
          <w:color w:val="00000A"/>
          <w:kern w:val="2"/>
        </w:rPr>
        <w:t xml:space="preserve"> СРЕДНЯЯ ОБЩЕОБРАЗОВАТЕЛЬНАЯ ШКОЛА ИМЕНИ ГЕРОЯ СОВЕТСКОГО СОЮЗА ВАСИЛИЯ ТИМОФЕЕВИЧА </w:t>
      </w:r>
      <w:proofErr w:type="spellStart"/>
      <w:r w:rsidRPr="00E27A7E">
        <w:rPr>
          <w:rFonts w:eastAsia="Arial Unicode MS"/>
          <w:b/>
          <w:bCs/>
          <w:color w:val="00000A"/>
          <w:kern w:val="2"/>
        </w:rPr>
        <w:t>МАЛИНОВСКОГО</w:t>
      </w:r>
      <w:proofErr w:type="spellEnd"/>
      <w:r w:rsidRPr="00E27A7E">
        <w:rPr>
          <w:rFonts w:eastAsia="Arial Unicode MS"/>
          <w:b/>
          <w:bCs/>
          <w:color w:val="00000A"/>
          <w:kern w:val="2"/>
        </w:rPr>
        <w:t>»</w:t>
      </w:r>
    </w:p>
    <w:p w14:paraId="48B1E65C" w14:textId="77777777" w:rsidR="000C6FC9" w:rsidRDefault="000C6FC9" w:rsidP="000C6FC9">
      <w:pPr>
        <w:pBdr>
          <w:bottom w:val="single" w:sz="12" w:space="1" w:color="auto"/>
        </w:pBdr>
        <w:suppressAutoHyphens/>
        <w:jc w:val="center"/>
        <w:rPr>
          <w:rFonts w:eastAsia="Arial Unicode MS"/>
          <w:b/>
          <w:bCs/>
          <w:color w:val="00000A"/>
          <w:kern w:val="2"/>
        </w:rPr>
      </w:pPr>
      <w:r w:rsidRPr="00E27A7E">
        <w:rPr>
          <w:rFonts w:eastAsia="Arial Unicode MS"/>
          <w:b/>
          <w:bCs/>
          <w:color w:val="00000A"/>
          <w:kern w:val="2"/>
        </w:rPr>
        <w:t>(МБОУ «</w:t>
      </w:r>
      <w:proofErr w:type="spellStart"/>
      <w:r w:rsidRPr="00E27A7E">
        <w:rPr>
          <w:rFonts w:eastAsia="Arial Unicode MS"/>
          <w:b/>
          <w:bCs/>
          <w:color w:val="00000A"/>
          <w:kern w:val="2"/>
        </w:rPr>
        <w:t>АЛПАТОВСКАЯ</w:t>
      </w:r>
      <w:proofErr w:type="spellEnd"/>
      <w:r w:rsidRPr="00E27A7E">
        <w:rPr>
          <w:rFonts w:eastAsia="Arial Unicode MS"/>
          <w:b/>
          <w:bCs/>
          <w:color w:val="00000A"/>
          <w:kern w:val="2"/>
        </w:rPr>
        <w:t xml:space="preserve"> СОШ ИМ. В.Т. </w:t>
      </w:r>
      <w:proofErr w:type="spellStart"/>
      <w:r w:rsidRPr="00E27A7E">
        <w:rPr>
          <w:rFonts w:eastAsia="Arial Unicode MS"/>
          <w:b/>
          <w:bCs/>
          <w:color w:val="00000A"/>
          <w:kern w:val="2"/>
        </w:rPr>
        <w:t>МАЛИНОВСКОГО</w:t>
      </w:r>
      <w:proofErr w:type="spellEnd"/>
      <w:r w:rsidRPr="00E27A7E">
        <w:rPr>
          <w:rFonts w:eastAsia="Arial Unicode MS"/>
          <w:b/>
          <w:bCs/>
          <w:color w:val="00000A"/>
          <w:kern w:val="2"/>
        </w:rPr>
        <w:t>»)</w:t>
      </w:r>
    </w:p>
    <w:bookmarkEnd w:id="0"/>
    <w:p w14:paraId="6F76E638" w14:textId="77777777" w:rsidR="000C6FC9" w:rsidRDefault="000C6FC9" w:rsidP="00B866CB">
      <w:pPr>
        <w:pStyle w:val="a3"/>
        <w:jc w:val="center"/>
        <w:rPr>
          <w:b/>
          <w:sz w:val="28"/>
          <w:szCs w:val="28"/>
        </w:rPr>
      </w:pPr>
    </w:p>
    <w:p w14:paraId="2FA46889" w14:textId="6BDF456A" w:rsidR="00B866CB" w:rsidRDefault="00EE59B9" w:rsidP="00B866CB">
      <w:pPr>
        <w:pStyle w:val="a3"/>
        <w:jc w:val="center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Протокол № 2</w:t>
      </w:r>
    </w:p>
    <w:p w14:paraId="4960D1C7" w14:textId="364548DA" w:rsidR="006747B2" w:rsidRPr="006747B2" w:rsidRDefault="006747B2" w:rsidP="006747B2">
      <w:pPr>
        <w:pStyle w:val="a3"/>
        <w:rPr>
          <w:b/>
          <w:sz w:val="28"/>
          <w:szCs w:val="28"/>
        </w:rPr>
      </w:pPr>
    </w:p>
    <w:p w14:paraId="514B29AF" w14:textId="6BDEEB80" w:rsidR="00B866CB" w:rsidRPr="00C34222" w:rsidRDefault="00B866CB" w:rsidP="00B866CB">
      <w:pPr>
        <w:pStyle w:val="a3"/>
        <w:jc w:val="center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родительского собрания</w:t>
      </w:r>
      <w:r w:rsidR="00EE59B9" w:rsidRPr="00C34222">
        <w:rPr>
          <w:b/>
          <w:sz w:val="28"/>
          <w:szCs w:val="28"/>
        </w:rPr>
        <w:t xml:space="preserve"> МБОУ «</w:t>
      </w:r>
      <w:proofErr w:type="spellStart"/>
      <w:r w:rsidR="006747B2">
        <w:rPr>
          <w:b/>
          <w:sz w:val="28"/>
          <w:szCs w:val="28"/>
        </w:rPr>
        <w:t>Алпатовская</w:t>
      </w:r>
      <w:proofErr w:type="spellEnd"/>
      <w:r w:rsidR="006747B2">
        <w:rPr>
          <w:b/>
          <w:sz w:val="28"/>
          <w:szCs w:val="28"/>
        </w:rPr>
        <w:t xml:space="preserve"> СОШ им. В. Т. Малиновского</w:t>
      </w:r>
      <w:r w:rsidR="00EE59B9" w:rsidRPr="00C34222">
        <w:rPr>
          <w:b/>
          <w:sz w:val="28"/>
          <w:szCs w:val="28"/>
        </w:rPr>
        <w:t>»</w:t>
      </w:r>
    </w:p>
    <w:p w14:paraId="4B8AF737" w14:textId="2E4EA5C1" w:rsidR="00B866CB" w:rsidRPr="00C34222" w:rsidRDefault="00C34222" w:rsidP="00B866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EE59B9" w:rsidRPr="00C34222">
        <w:rPr>
          <w:b/>
          <w:sz w:val="28"/>
          <w:szCs w:val="28"/>
        </w:rPr>
        <w:t xml:space="preserve">от </w:t>
      </w:r>
      <w:r w:rsidR="006747B2">
        <w:rPr>
          <w:b/>
          <w:sz w:val="28"/>
          <w:szCs w:val="28"/>
        </w:rPr>
        <w:t>25</w:t>
      </w:r>
      <w:r w:rsidR="00EE59B9" w:rsidRPr="00C34222">
        <w:rPr>
          <w:b/>
          <w:sz w:val="28"/>
          <w:szCs w:val="28"/>
        </w:rPr>
        <w:t>.</w:t>
      </w:r>
      <w:r w:rsidR="006747B2">
        <w:rPr>
          <w:b/>
          <w:sz w:val="28"/>
          <w:szCs w:val="28"/>
        </w:rPr>
        <w:t>09.</w:t>
      </w:r>
      <w:r w:rsidR="00EE59B9" w:rsidRPr="00C34222">
        <w:rPr>
          <w:b/>
          <w:sz w:val="28"/>
          <w:szCs w:val="28"/>
        </w:rPr>
        <w:t xml:space="preserve"> 202</w:t>
      </w:r>
      <w:r w:rsidR="006747B2">
        <w:rPr>
          <w:b/>
          <w:sz w:val="28"/>
          <w:szCs w:val="28"/>
        </w:rPr>
        <w:t>4</w:t>
      </w:r>
      <w:r w:rsidR="00B866CB" w:rsidRPr="00C34222">
        <w:rPr>
          <w:b/>
          <w:sz w:val="28"/>
          <w:szCs w:val="28"/>
        </w:rPr>
        <w:t xml:space="preserve"> года</w:t>
      </w:r>
    </w:p>
    <w:p w14:paraId="2D3ACE40" w14:textId="0ECA95E7" w:rsidR="00B866CB" w:rsidRPr="00C34222" w:rsidRDefault="0082251D" w:rsidP="00B866CB">
      <w:pPr>
        <w:pStyle w:val="a3"/>
        <w:rPr>
          <w:sz w:val="28"/>
          <w:szCs w:val="28"/>
        </w:rPr>
      </w:pPr>
      <w:r w:rsidRPr="00C34222">
        <w:rPr>
          <w:sz w:val="28"/>
          <w:szCs w:val="28"/>
        </w:rPr>
        <w:t>Присутствовало</w:t>
      </w:r>
      <w:r w:rsidR="00C34222">
        <w:rPr>
          <w:sz w:val="28"/>
          <w:szCs w:val="28"/>
        </w:rPr>
        <w:t xml:space="preserve"> </w:t>
      </w:r>
      <w:r w:rsidRPr="00C34222">
        <w:rPr>
          <w:sz w:val="28"/>
          <w:szCs w:val="28"/>
        </w:rPr>
        <w:t xml:space="preserve">- </w:t>
      </w:r>
      <w:r w:rsidR="00B866CB" w:rsidRPr="00C34222">
        <w:rPr>
          <w:sz w:val="28"/>
          <w:szCs w:val="28"/>
        </w:rPr>
        <w:t xml:space="preserve"> </w:t>
      </w:r>
      <w:r w:rsidR="00795EF3">
        <w:rPr>
          <w:sz w:val="28"/>
          <w:szCs w:val="28"/>
        </w:rPr>
        <w:t>70</w:t>
      </w:r>
      <w:r w:rsidR="00441194" w:rsidRPr="00C34222">
        <w:rPr>
          <w:sz w:val="28"/>
          <w:szCs w:val="28"/>
        </w:rPr>
        <w:t xml:space="preserve"> человек</w:t>
      </w:r>
      <w:r w:rsidR="00EE59B9" w:rsidRPr="00C34222">
        <w:rPr>
          <w:sz w:val="28"/>
          <w:szCs w:val="28"/>
        </w:rPr>
        <w:t xml:space="preserve"> (родители, законные представители обучающихся), педагогический коллектив</w:t>
      </w:r>
    </w:p>
    <w:p w14:paraId="44073BDA" w14:textId="77777777" w:rsidR="00EE59B9" w:rsidRPr="00C34222" w:rsidRDefault="00EE59B9" w:rsidP="00B866CB">
      <w:pPr>
        <w:pStyle w:val="a3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Тема:</w:t>
      </w:r>
      <w:r w:rsidRPr="00C34222">
        <w:rPr>
          <w:b/>
          <w:bCs/>
          <w:iCs/>
          <w:color w:val="000000" w:themeColor="text1"/>
          <w:sz w:val="28"/>
          <w:szCs w:val="28"/>
        </w:rPr>
        <w:t xml:space="preserve"> «</w:t>
      </w:r>
      <w:r w:rsidRPr="00C34222">
        <w:rPr>
          <w:b/>
          <w:color w:val="000000" w:themeColor="text1"/>
          <w:sz w:val="28"/>
          <w:szCs w:val="28"/>
          <w:shd w:val="clear" w:color="auto" w:fill="FFFFFF"/>
        </w:rPr>
        <w:t>Функциональная грамотность ученика. Учимся для жизни»</w:t>
      </w:r>
    </w:p>
    <w:p w14:paraId="648FE26D" w14:textId="77777777" w:rsidR="00C34222" w:rsidRDefault="00C34222" w:rsidP="00B866CB">
      <w:pPr>
        <w:pStyle w:val="a3"/>
        <w:jc w:val="center"/>
        <w:rPr>
          <w:rStyle w:val="fontstyle32"/>
          <w:sz w:val="28"/>
          <w:szCs w:val="28"/>
        </w:rPr>
      </w:pPr>
    </w:p>
    <w:p w14:paraId="7EEE4D54" w14:textId="77777777" w:rsidR="00B866CB" w:rsidRPr="00C34222" w:rsidRDefault="00B866CB" w:rsidP="00C34222">
      <w:pPr>
        <w:pStyle w:val="a3"/>
        <w:jc w:val="center"/>
        <w:rPr>
          <w:sz w:val="28"/>
          <w:szCs w:val="28"/>
        </w:rPr>
      </w:pPr>
      <w:r w:rsidRPr="00C34222">
        <w:rPr>
          <w:rStyle w:val="fontstyle32"/>
          <w:sz w:val="28"/>
          <w:szCs w:val="28"/>
        </w:rPr>
        <w:t>Повестка  дня:</w:t>
      </w:r>
    </w:p>
    <w:p w14:paraId="171998A3" w14:textId="77777777" w:rsidR="00EE59B9" w:rsidRPr="00C34222" w:rsidRDefault="00C34222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 w:rsidRPr="00C34222">
        <w:rPr>
          <w:bCs/>
          <w:sz w:val="28"/>
          <w:szCs w:val="28"/>
          <w:shd w:val="clear" w:color="auto" w:fill="FFFFFF"/>
        </w:rPr>
        <w:t>Основные шаги по формированию функциональной грамотности</w:t>
      </w:r>
      <w:r>
        <w:rPr>
          <w:bCs/>
          <w:sz w:val="28"/>
          <w:szCs w:val="28"/>
          <w:shd w:val="clear" w:color="auto" w:fill="FFFFFF"/>
        </w:rPr>
        <w:t>.</w:t>
      </w:r>
    </w:p>
    <w:p w14:paraId="4C016846" w14:textId="59CA9138" w:rsidR="00C34222" w:rsidRDefault="00C34222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 w:rsidRPr="00C34222">
        <w:rPr>
          <w:bCs/>
          <w:sz w:val="28"/>
          <w:szCs w:val="28"/>
          <w:shd w:val="clear" w:color="auto" w:fill="FFFFFF"/>
        </w:rPr>
        <w:t xml:space="preserve">Формирование функциональной грамотности в </w:t>
      </w:r>
      <w:r w:rsidR="006747B2">
        <w:rPr>
          <w:bCs/>
          <w:sz w:val="28"/>
          <w:szCs w:val="28"/>
          <w:shd w:val="clear" w:color="auto" w:fill="FFFFFF"/>
        </w:rPr>
        <w:t xml:space="preserve">средней </w:t>
      </w:r>
      <w:r w:rsidRPr="00C34222">
        <w:rPr>
          <w:bCs/>
          <w:sz w:val="28"/>
          <w:szCs w:val="28"/>
          <w:shd w:val="clear" w:color="auto" w:fill="FFFFFF"/>
        </w:rPr>
        <w:t xml:space="preserve"> школе.</w:t>
      </w:r>
    </w:p>
    <w:p w14:paraId="4B31E6FD" w14:textId="72331D17" w:rsidR="000C6FC9" w:rsidRPr="00552103" w:rsidRDefault="000C6FC9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Порядок проведения </w:t>
      </w:r>
      <w:r w:rsidRPr="000C6FC9">
        <w:rPr>
          <w:color w:val="000000"/>
          <w:sz w:val="28"/>
          <w:szCs w:val="28"/>
        </w:rPr>
        <w:t xml:space="preserve"> </w:t>
      </w:r>
      <w:bookmarkStart w:id="1" w:name="_Hlk178176139"/>
      <w:r w:rsidRPr="00A87063">
        <w:rPr>
          <w:color w:val="000000"/>
          <w:sz w:val="28"/>
          <w:szCs w:val="28"/>
        </w:rPr>
        <w:t>комплексной оценк</w:t>
      </w:r>
      <w:r>
        <w:rPr>
          <w:color w:val="000000"/>
          <w:sz w:val="28"/>
          <w:szCs w:val="28"/>
        </w:rPr>
        <w:t>и</w:t>
      </w:r>
      <w:r w:rsidRPr="00A87063">
        <w:rPr>
          <w:color w:val="000000"/>
          <w:sz w:val="28"/>
          <w:szCs w:val="28"/>
        </w:rPr>
        <w:t xml:space="preserve"> по модели PISA</w:t>
      </w:r>
      <w:bookmarkEnd w:id="1"/>
      <w:r>
        <w:rPr>
          <w:color w:val="000000"/>
          <w:sz w:val="28"/>
          <w:szCs w:val="28"/>
        </w:rPr>
        <w:t>.</w:t>
      </w:r>
    </w:p>
    <w:p w14:paraId="2DEFF557" w14:textId="50A9DD85" w:rsidR="00552103" w:rsidRPr="00C34222" w:rsidRDefault="00E12F98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Советы педагог-психолога</w:t>
      </w:r>
      <w:r w:rsidR="00C3547F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14:paraId="6D0A3512" w14:textId="77777777" w:rsidR="00B866CB" w:rsidRPr="00C34222" w:rsidRDefault="00B866CB" w:rsidP="00B866CB">
      <w:pPr>
        <w:jc w:val="center"/>
        <w:rPr>
          <w:b/>
          <w:sz w:val="28"/>
        </w:rPr>
      </w:pPr>
      <w:r w:rsidRPr="00C34222">
        <w:rPr>
          <w:b/>
          <w:sz w:val="28"/>
        </w:rPr>
        <w:t>Ход собрания</w:t>
      </w:r>
    </w:p>
    <w:p w14:paraId="3BA2E61B" w14:textId="672F58FB" w:rsidR="00C34222" w:rsidRDefault="00E733BD" w:rsidP="00C34222">
      <w:pPr>
        <w:pStyle w:val="a3"/>
        <w:jc w:val="both"/>
        <w:rPr>
          <w:sz w:val="28"/>
        </w:rPr>
      </w:pPr>
      <w:r w:rsidRPr="00E733BD">
        <w:rPr>
          <w:b/>
          <w:i/>
          <w:sz w:val="28"/>
        </w:rPr>
        <w:t>1.</w:t>
      </w:r>
      <w:r w:rsidR="00B866CB" w:rsidRPr="00E733BD">
        <w:rPr>
          <w:b/>
          <w:i/>
          <w:sz w:val="28"/>
        </w:rPr>
        <w:t>По первому вопросу</w:t>
      </w:r>
      <w:r w:rsidR="00B866CB" w:rsidRPr="00C34222">
        <w:rPr>
          <w:b/>
          <w:sz w:val="28"/>
        </w:rPr>
        <w:t xml:space="preserve"> </w:t>
      </w:r>
      <w:r w:rsidR="00B866CB" w:rsidRPr="00C34222">
        <w:rPr>
          <w:sz w:val="28"/>
        </w:rPr>
        <w:t>слушали</w:t>
      </w:r>
      <w:r w:rsidR="006747B2">
        <w:rPr>
          <w:sz w:val="28"/>
        </w:rPr>
        <w:t xml:space="preserve"> и. о. </w:t>
      </w:r>
      <w:r w:rsidR="00B866CB" w:rsidRPr="00C34222">
        <w:rPr>
          <w:sz w:val="28"/>
        </w:rPr>
        <w:t xml:space="preserve"> директ</w:t>
      </w:r>
      <w:r w:rsidR="00C42675" w:rsidRPr="00C34222">
        <w:rPr>
          <w:sz w:val="28"/>
        </w:rPr>
        <w:t xml:space="preserve">ора школы </w:t>
      </w:r>
      <w:r w:rsidR="006747B2">
        <w:rPr>
          <w:sz w:val="28"/>
        </w:rPr>
        <w:t>Мамае</w:t>
      </w:r>
      <w:r w:rsidR="008826BA">
        <w:rPr>
          <w:sz w:val="28"/>
        </w:rPr>
        <w:t>в</w:t>
      </w:r>
      <w:r w:rsidR="006747B2">
        <w:rPr>
          <w:sz w:val="28"/>
        </w:rPr>
        <w:t>у З. Ш.</w:t>
      </w:r>
      <w:r w:rsidR="00C34222">
        <w:rPr>
          <w:sz w:val="28"/>
        </w:rPr>
        <w:t xml:space="preserve">, </w:t>
      </w:r>
      <w:r w:rsidR="00C42675" w:rsidRPr="00C34222">
        <w:rPr>
          <w:sz w:val="28"/>
        </w:rPr>
        <w:t>которая</w:t>
      </w:r>
      <w:r w:rsidR="00B866CB" w:rsidRPr="00C34222">
        <w:rPr>
          <w:sz w:val="28"/>
        </w:rPr>
        <w:t xml:space="preserve"> </w:t>
      </w:r>
      <w:r w:rsidR="00C34222">
        <w:rPr>
          <w:sz w:val="28"/>
        </w:rPr>
        <w:t>сообщила:</w:t>
      </w:r>
    </w:p>
    <w:p w14:paraId="7362694E" w14:textId="77777777" w:rsidR="00170E7C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C34222">
        <w:rPr>
          <w:sz w:val="28"/>
        </w:rPr>
        <w:t>«</w:t>
      </w:r>
      <w:r w:rsidR="00170E7C"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="00170E7C" w:rsidRPr="00E11F4B">
        <w:rPr>
          <w:sz w:val="28"/>
          <w:szCs w:val="28"/>
          <w:shd w:val="clear" w:color="auto" w:fill="FFFFFF"/>
        </w:rPr>
        <w:t> </w:t>
      </w:r>
      <w:r w:rsidR="00170E7C"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="00170E7C" w:rsidRPr="00E11F4B">
        <w:rPr>
          <w:sz w:val="28"/>
          <w:szCs w:val="28"/>
          <w:shd w:val="clear" w:color="auto" w:fill="FFFFFF"/>
        </w:rPr>
        <w:t> – тот уровень образованности, который может быть достигнут </w:t>
      </w:r>
      <w:r w:rsidR="00170E7C" w:rsidRPr="00E733BD">
        <w:rPr>
          <w:bCs/>
          <w:sz w:val="28"/>
          <w:szCs w:val="28"/>
          <w:shd w:val="clear" w:color="auto" w:fill="FFFFFF"/>
        </w:rPr>
        <w:t>учащимися</w:t>
      </w:r>
      <w:r w:rsidR="00170E7C" w:rsidRPr="00E733BD">
        <w:rPr>
          <w:sz w:val="28"/>
          <w:szCs w:val="28"/>
          <w:shd w:val="clear" w:color="auto" w:fill="FFFFFF"/>
        </w:rPr>
        <w:t> </w:t>
      </w:r>
      <w:r w:rsidR="00170E7C" w:rsidRPr="00E11F4B">
        <w:rPr>
          <w:sz w:val="28"/>
          <w:szCs w:val="28"/>
          <w:shd w:val="clear" w:color="auto" w:fill="FFFFFF"/>
        </w:rPr>
        <w:t>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</w:p>
    <w:p w14:paraId="216ECAD3" w14:textId="75DE3D93" w:rsidR="00C34222" w:rsidRDefault="00E733BD" w:rsidP="00C342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4222"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C34222">
        <w:rPr>
          <w:color w:val="000000"/>
          <w:sz w:val="28"/>
          <w:szCs w:val="28"/>
        </w:rPr>
        <w:t xml:space="preserve">ьной оценки по модели PISA </w:t>
      </w:r>
      <w:r w:rsidR="00C34222" w:rsidRPr="00A87063">
        <w:rPr>
          <w:color w:val="000000"/>
          <w:sz w:val="28"/>
          <w:szCs w:val="28"/>
        </w:rPr>
        <w:t>. Пе</w:t>
      </w:r>
      <w:r w:rsidR="00C34222">
        <w:rPr>
          <w:color w:val="000000"/>
          <w:sz w:val="28"/>
          <w:szCs w:val="28"/>
        </w:rPr>
        <w:t>рвая группа регионов участвовала</w:t>
      </w:r>
      <w:r w:rsidR="00C34222" w:rsidRPr="00A87063">
        <w:rPr>
          <w:color w:val="000000"/>
          <w:sz w:val="28"/>
          <w:szCs w:val="28"/>
        </w:rPr>
        <w:t xml:space="preserve"> в </w:t>
      </w:r>
      <w:bookmarkStart w:id="2" w:name="_Hlk178176054"/>
      <w:r w:rsidR="00C34222" w:rsidRPr="00A87063">
        <w:rPr>
          <w:color w:val="000000"/>
          <w:sz w:val="28"/>
          <w:szCs w:val="28"/>
        </w:rPr>
        <w:t xml:space="preserve">комплексной оценке по модели PISA </w:t>
      </w:r>
      <w:bookmarkEnd w:id="2"/>
      <w:r w:rsidR="00C34222" w:rsidRPr="00A87063">
        <w:rPr>
          <w:color w:val="000000"/>
          <w:sz w:val="28"/>
          <w:szCs w:val="28"/>
        </w:rPr>
        <w:t>осенью 2019 года.</w:t>
      </w:r>
    </w:p>
    <w:p w14:paraId="3267D34D" w14:textId="6D2A1D64" w:rsidR="00C34222" w:rsidRDefault="00E733BD" w:rsidP="00C342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4222">
        <w:rPr>
          <w:color w:val="000000"/>
          <w:sz w:val="28"/>
          <w:szCs w:val="28"/>
        </w:rPr>
        <w:t>На основании этого Указа в МБОУ «</w:t>
      </w:r>
      <w:proofErr w:type="spellStart"/>
      <w:r w:rsidR="006747B2">
        <w:rPr>
          <w:color w:val="000000"/>
          <w:sz w:val="28"/>
          <w:szCs w:val="28"/>
        </w:rPr>
        <w:t>Алпатовская</w:t>
      </w:r>
      <w:proofErr w:type="spellEnd"/>
      <w:r w:rsidR="006747B2">
        <w:rPr>
          <w:color w:val="000000"/>
          <w:sz w:val="28"/>
          <w:szCs w:val="28"/>
        </w:rPr>
        <w:t xml:space="preserve"> СОШ им. В. Т. Малиновского</w:t>
      </w:r>
      <w:r w:rsidR="00C34222">
        <w:rPr>
          <w:color w:val="000000"/>
          <w:sz w:val="28"/>
          <w:szCs w:val="28"/>
        </w:rPr>
        <w:t>» уже предприняты или планируются следующие шаги:</w:t>
      </w:r>
    </w:p>
    <w:p w14:paraId="5421F1DC" w14:textId="2DD44499" w:rsidR="00C34222" w:rsidRPr="00420C8F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C34222" w:rsidRPr="00420C8F">
        <w:rPr>
          <w:sz w:val="28"/>
          <w:szCs w:val="28"/>
        </w:rPr>
        <w:t>Внесе</w:t>
      </w:r>
      <w:r w:rsidR="00C34222">
        <w:rPr>
          <w:sz w:val="28"/>
          <w:szCs w:val="28"/>
        </w:rPr>
        <w:t xml:space="preserve">ны изменения в ООП ООО в части планируемых личностных, </w:t>
      </w:r>
      <w:proofErr w:type="spellStart"/>
      <w:r w:rsidR="00C34222">
        <w:rPr>
          <w:sz w:val="28"/>
          <w:szCs w:val="28"/>
        </w:rPr>
        <w:t>метапредметных</w:t>
      </w:r>
      <w:proofErr w:type="spellEnd"/>
      <w:r w:rsidR="00C34222">
        <w:rPr>
          <w:sz w:val="28"/>
          <w:szCs w:val="28"/>
        </w:rPr>
        <w:t xml:space="preserve"> результатов освоения </w:t>
      </w:r>
      <w:proofErr w:type="spellStart"/>
      <w:r w:rsidR="00C34222">
        <w:rPr>
          <w:sz w:val="28"/>
          <w:szCs w:val="28"/>
        </w:rPr>
        <w:t>обучающимися</w:t>
      </w:r>
      <w:proofErr w:type="spellEnd"/>
      <w:r w:rsidR="00C34222">
        <w:rPr>
          <w:sz w:val="28"/>
          <w:szCs w:val="28"/>
        </w:rPr>
        <w:t xml:space="preserve"> программ, системе оценки достижений планируемых личностных и </w:t>
      </w:r>
      <w:proofErr w:type="spellStart"/>
      <w:r w:rsidR="00C34222">
        <w:rPr>
          <w:sz w:val="28"/>
          <w:szCs w:val="28"/>
        </w:rPr>
        <w:t>метапредметных</w:t>
      </w:r>
      <w:proofErr w:type="spellEnd"/>
      <w:r w:rsidR="00C34222">
        <w:rPr>
          <w:sz w:val="28"/>
          <w:szCs w:val="28"/>
        </w:rPr>
        <w:t xml:space="preserve"> результатов освоения программ.</w:t>
      </w:r>
    </w:p>
    <w:p w14:paraId="35486A4D" w14:textId="72639B06"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34222"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="00C34222" w:rsidRPr="00453413">
        <w:rPr>
          <w:sz w:val="28"/>
          <w:szCs w:val="28"/>
          <w:u w:val="single"/>
        </w:rPr>
        <w:t>все</w:t>
      </w:r>
      <w:r w:rsidR="00C34222"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Литературы, Иностранного языка, Математики, Географии, Биологии, Физики, Химии, </w:t>
      </w:r>
      <w:proofErr w:type="spellStart"/>
      <w:r w:rsidR="00C34222">
        <w:rPr>
          <w:sz w:val="28"/>
          <w:szCs w:val="28"/>
        </w:rPr>
        <w:t>Обществознания</w:t>
      </w:r>
      <w:proofErr w:type="spellEnd"/>
      <w:r w:rsidR="006747B2">
        <w:rPr>
          <w:sz w:val="28"/>
          <w:szCs w:val="28"/>
        </w:rPr>
        <w:t>.</w:t>
      </w:r>
    </w:p>
    <w:p w14:paraId="3622DC99" w14:textId="4AEDA528"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>
        <w:rPr>
          <w:sz w:val="28"/>
          <w:szCs w:val="28"/>
        </w:rPr>
        <w:t>Введен курс внеурочной деятел</w:t>
      </w:r>
      <w:r w:rsidR="00170E7C">
        <w:rPr>
          <w:sz w:val="28"/>
          <w:szCs w:val="28"/>
        </w:rPr>
        <w:t>ьности «Ф</w:t>
      </w:r>
      <w:r w:rsidR="006747B2">
        <w:rPr>
          <w:sz w:val="28"/>
          <w:szCs w:val="28"/>
        </w:rPr>
        <w:t xml:space="preserve">ункциональная </w:t>
      </w:r>
      <w:r w:rsidR="00170E7C">
        <w:rPr>
          <w:sz w:val="28"/>
          <w:szCs w:val="28"/>
        </w:rPr>
        <w:t xml:space="preserve">  грамотность» для обучающихся 8</w:t>
      </w:r>
      <w:r w:rsidR="00C34222">
        <w:rPr>
          <w:sz w:val="28"/>
          <w:szCs w:val="28"/>
        </w:rPr>
        <w:t xml:space="preserve"> – 9 классов.</w:t>
      </w:r>
    </w:p>
    <w:p w14:paraId="72759E23" w14:textId="77777777"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>
        <w:rPr>
          <w:sz w:val="28"/>
          <w:szCs w:val="28"/>
        </w:rPr>
        <w:t xml:space="preserve">Внесены изменения в положение о </w:t>
      </w:r>
      <w:proofErr w:type="spellStart"/>
      <w:r w:rsidR="00C34222">
        <w:rPr>
          <w:sz w:val="28"/>
          <w:szCs w:val="28"/>
        </w:rPr>
        <w:t>внутришкольной</w:t>
      </w:r>
      <w:proofErr w:type="spellEnd"/>
      <w:r w:rsidR="00C34222">
        <w:rPr>
          <w:sz w:val="28"/>
          <w:szCs w:val="28"/>
        </w:rPr>
        <w:t xml:space="preserve"> системе оценки качества образования (ВСОКО)</w:t>
      </w:r>
    </w:p>
    <w:p w14:paraId="3D2BAFDF" w14:textId="77777777" w:rsidR="00C34222" w:rsidRPr="004857D5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 w:rsidRPr="004857D5">
        <w:rPr>
          <w:sz w:val="28"/>
          <w:szCs w:val="28"/>
        </w:rPr>
        <w:t>Системное использование на уроках и во внеурочное</w:t>
      </w:r>
      <w:r w:rsidR="00170E7C">
        <w:rPr>
          <w:sz w:val="28"/>
          <w:szCs w:val="28"/>
        </w:rPr>
        <w:t xml:space="preserve"> время всеми педагогами </w:t>
      </w:r>
      <w:r w:rsidR="00C34222" w:rsidRPr="004857D5">
        <w:rPr>
          <w:sz w:val="28"/>
          <w:szCs w:val="28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170E7C">
        <w:rPr>
          <w:sz w:val="28"/>
          <w:szCs w:val="28"/>
        </w:rPr>
        <w:t xml:space="preserve"> </w:t>
      </w:r>
      <w:r w:rsidR="00C34222" w:rsidRPr="004857D5">
        <w:rPr>
          <w:sz w:val="28"/>
          <w:szCs w:val="28"/>
        </w:rPr>
        <w:t xml:space="preserve">Коммуникация, сотрудничество, критическое мышление, </w:t>
      </w:r>
      <w:proofErr w:type="spellStart"/>
      <w:r w:rsidR="00C34222" w:rsidRPr="004857D5">
        <w:rPr>
          <w:sz w:val="28"/>
          <w:szCs w:val="28"/>
        </w:rPr>
        <w:t>креативность</w:t>
      </w:r>
      <w:proofErr w:type="spellEnd"/>
      <w:r w:rsidR="00C34222" w:rsidRPr="004857D5">
        <w:rPr>
          <w:sz w:val="28"/>
          <w:szCs w:val="28"/>
        </w:rPr>
        <w:t xml:space="preserve"> – вот главные качества, которыми должны овладеть обучающиеся 21 века.</w:t>
      </w:r>
    </w:p>
    <w:p w14:paraId="5006E2DD" w14:textId="77777777"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C34222" w:rsidRPr="00170E7C">
        <w:rPr>
          <w:i/>
          <w:color w:val="000000" w:themeColor="text1"/>
          <w:sz w:val="28"/>
          <w:szCs w:val="28"/>
          <w:u w:val="single"/>
        </w:rPr>
        <w:t>Привлечение родителей к совместной деятельности по  формированию</w:t>
      </w:r>
      <w:r>
        <w:rPr>
          <w:i/>
          <w:color w:val="000000" w:themeColor="text1"/>
          <w:sz w:val="28"/>
          <w:szCs w:val="28"/>
          <w:u w:val="single"/>
        </w:rPr>
        <w:t xml:space="preserve"> функциональной грамотности – цель нашей встречи!</w:t>
      </w:r>
    </w:p>
    <w:p w14:paraId="333A24DB" w14:textId="19E5CE2B" w:rsidR="00170E7C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E7C" w:rsidRPr="00E733BD">
        <w:rPr>
          <w:sz w:val="28"/>
          <w:szCs w:val="28"/>
        </w:rPr>
        <w:t>Читательская грамотность</w:t>
      </w:r>
      <w:r w:rsidR="00170E7C">
        <w:rPr>
          <w:sz w:val="28"/>
          <w:szCs w:val="28"/>
        </w:rPr>
        <w:t xml:space="preserve"> формируется на всех предметах, где дети читают текст. </w:t>
      </w:r>
      <w:r w:rsidR="00170E7C" w:rsidRPr="00DB0006">
        <w:rPr>
          <w:sz w:val="28"/>
          <w:szCs w:val="28"/>
        </w:rPr>
        <w:t xml:space="preserve"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</w:t>
      </w:r>
    </w:p>
    <w:p w14:paraId="4471D0AA" w14:textId="5970CA00" w:rsidR="00E733BD" w:rsidRDefault="00E706C5" w:rsidP="00E706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6C5">
        <w:rPr>
          <w:b/>
          <w:i/>
          <w:sz w:val="28"/>
          <w:szCs w:val="28"/>
        </w:rPr>
        <w:t>2.По второму вопросу</w:t>
      </w:r>
      <w:r>
        <w:rPr>
          <w:b/>
          <w:sz w:val="28"/>
          <w:szCs w:val="28"/>
        </w:rPr>
        <w:t xml:space="preserve">  «</w:t>
      </w:r>
      <w:r w:rsidR="00170E7C" w:rsidRPr="00E733BD">
        <w:rPr>
          <w:b/>
          <w:sz w:val="28"/>
          <w:szCs w:val="28"/>
        </w:rPr>
        <w:t xml:space="preserve">О формировании функциональной грамотности </w:t>
      </w:r>
      <w:r w:rsidR="00E733BD" w:rsidRPr="00E733BD">
        <w:rPr>
          <w:b/>
          <w:sz w:val="28"/>
          <w:szCs w:val="28"/>
        </w:rPr>
        <w:t xml:space="preserve"> </w:t>
      </w:r>
      <w:r w:rsidR="006747B2">
        <w:rPr>
          <w:b/>
          <w:sz w:val="28"/>
          <w:szCs w:val="28"/>
        </w:rPr>
        <w:t xml:space="preserve">в </w:t>
      </w:r>
      <w:r w:rsidR="00E733BD" w:rsidRPr="00E733BD">
        <w:rPr>
          <w:b/>
          <w:sz w:val="28"/>
          <w:szCs w:val="28"/>
        </w:rPr>
        <w:t xml:space="preserve"> школе</w:t>
      </w:r>
      <w:r>
        <w:rPr>
          <w:b/>
          <w:sz w:val="28"/>
          <w:szCs w:val="28"/>
        </w:rPr>
        <w:t>»</w:t>
      </w:r>
      <w:r w:rsidR="00E733BD">
        <w:rPr>
          <w:sz w:val="28"/>
          <w:szCs w:val="28"/>
        </w:rPr>
        <w:t xml:space="preserve"> </w:t>
      </w:r>
      <w:r w:rsidR="00170E7C">
        <w:rPr>
          <w:sz w:val="28"/>
          <w:szCs w:val="28"/>
        </w:rPr>
        <w:t>рас</w:t>
      </w:r>
      <w:r w:rsidR="006274F9">
        <w:rPr>
          <w:sz w:val="28"/>
          <w:szCs w:val="28"/>
        </w:rPr>
        <w:t>скажет  заместитель директора</w:t>
      </w:r>
      <w:r w:rsidR="006747B2">
        <w:rPr>
          <w:sz w:val="28"/>
          <w:szCs w:val="28"/>
        </w:rPr>
        <w:t xml:space="preserve"> УР </w:t>
      </w:r>
      <w:r w:rsidR="006274F9">
        <w:rPr>
          <w:sz w:val="28"/>
          <w:szCs w:val="28"/>
        </w:rPr>
        <w:t xml:space="preserve"> </w:t>
      </w:r>
      <w:r w:rsidR="006747B2">
        <w:rPr>
          <w:sz w:val="28"/>
          <w:szCs w:val="28"/>
        </w:rPr>
        <w:t>Акуева З. М.:</w:t>
      </w:r>
    </w:p>
    <w:p w14:paraId="5D5EE8EA" w14:textId="77777777"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06C5">
        <w:rPr>
          <w:i/>
          <w:sz w:val="28"/>
          <w:szCs w:val="28"/>
        </w:rPr>
        <w:t>«</w:t>
      </w:r>
      <w:r w:rsidRPr="00E706C5">
        <w:rPr>
          <w:bCs/>
          <w:i/>
          <w:sz w:val="28"/>
          <w:szCs w:val="28"/>
        </w:rPr>
        <w:t>Какие же умения и качества необходимы человеку 21 века?</w:t>
      </w:r>
    </w:p>
    <w:p w14:paraId="1D1A4D13" w14:textId="77777777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Человек должен быть функционально грамотным.</w:t>
      </w:r>
    </w:p>
    <w:p w14:paraId="150B933E" w14:textId="77777777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E733BD">
        <w:rPr>
          <w:b/>
          <w:bCs/>
          <w:sz w:val="28"/>
          <w:szCs w:val="28"/>
        </w:rPr>
        <w:t xml:space="preserve">. </w:t>
      </w:r>
      <w:r w:rsidRPr="00E706C5">
        <w:rPr>
          <w:bCs/>
          <w:i/>
          <w:sz w:val="28"/>
          <w:szCs w:val="28"/>
        </w:rPr>
        <w:t>т.е. ее смысл состоит в приближении образовательной деятельности к жизни</w:t>
      </w:r>
      <w:r w:rsidRPr="00E733BD">
        <w:rPr>
          <w:sz w:val="28"/>
          <w:szCs w:val="28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781C73FB" w14:textId="57025756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 xml:space="preserve">   На концепции функциональной грамотности основаны международные оценочные исследования -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</w:t>
      </w:r>
      <w:proofErr w:type="spellStart"/>
      <w:r w:rsidRPr="00E733BD">
        <w:rPr>
          <w:sz w:val="28"/>
          <w:szCs w:val="28"/>
        </w:rPr>
        <w:t>межличностном</w:t>
      </w:r>
      <w:proofErr w:type="spellEnd"/>
      <w:r w:rsidRPr="00E733BD">
        <w:rPr>
          <w:sz w:val="28"/>
          <w:szCs w:val="28"/>
        </w:rPr>
        <w:t xml:space="preserve"> общении и социальных отношениях.</w:t>
      </w:r>
    </w:p>
    <w:p w14:paraId="769A68CE" w14:textId="77777777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lastRenderedPageBreak/>
        <w:t>   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  <w:r w:rsidRPr="00E733BD">
        <w:rPr>
          <w:i/>
          <w:iCs/>
          <w:sz w:val="28"/>
          <w:szCs w:val="28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14:paraId="1CB39429" w14:textId="0FDD6951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Таким образом, развитие функциональной грамотности является актуальной задачей педагога. </w:t>
      </w:r>
      <w:r w:rsidRPr="00E733BD">
        <w:rPr>
          <w:i/>
          <w:iCs/>
          <w:sz w:val="28"/>
          <w:szCs w:val="28"/>
        </w:rPr>
        <w:t>в настоящее время.</w:t>
      </w:r>
    </w:p>
    <w:p w14:paraId="30479CF9" w14:textId="77777777" w:rsidR="00E733BD" w:rsidRPr="00E706C5" w:rsidRDefault="00E733BD" w:rsidP="00E733BD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Функциональная грамотность</w:t>
      </w:r>
      <w:r w:rsidRPr="00E706C5">
        <w:rPr>
          <w:i/>
          <w:sz w:val="28"/>
          <w:szCs w:val="28"/>
        </w:rPr>
        <w:t> -  </w:t>
      </w:r>
      <w:r w:rsidRPr="00E706C5">
        <w:rPr>
          <w:b/>
          <w:i/>
          <w:sz w:val="28"/>
          <w:szCs w:val="28"/>
        </w:rPr>
        <w:t>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</w:t>
      </w:r>
      <w:r w:rsidRPr="00E706C5">
        <w:rPr>
          <w:b/>
          <w:sz w:val="28"/>
          <w:szCs w:val="28"/>
        </w:rPr>
        <w:t>.</w:t>
      </w:r>
    </w:p>
    <w:p w14:paraId="57F2728D" w14:textId="3C1E118E"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   </w:t>
      </w:r>
      <w:r w:rsidR="00E733BD" w:rsidRPr="00E733BD">
        <w:rPr>
          <w:sz w:val="28"/>
          <w:szCs w:val="28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</w:t>
      </w:r>
      <w:r w:rsidR="00E733BD" w:rsidRPr="00E706C5">
        <w:rPr>
          <w:b/>
          <w:bCs/>
          <w:i/>
          <w:sz w:val="28"/>
          <w:szCs w:val="28"/>
        </w:rPr>
        <w:t>формирования навыков мышления</w:t>
      </w:r>
      <w:r w:rsidR="00E733BD" w:rsidRPr="00E706C5">
        <w:rPr>
          <w:i/>
          <w:sz w:val="28"/>
          <w:szCs w:val="28"/>
        </w:rPr>
        <w:t>.</w:t>
      </w:r>
      <w:r w:rsidR="00E733BD" w:rsidRPr="00E733BD">
        <w:rPr>
          <w:sz w:val="28"/>
          <w:szCs w:val="28"/>
        </w:rPr>
        <w:t xml:space="preserve"> </w:t>
      </w:r>
    </w:p>
    <w:p w14:paraId="0B217ADF" w14:textId="7CC07C7D"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      </w:t>
      </w:r>
      <w:r w:rsidR="00E733BD" w:rsidRPr="00E733BD">
        <w:rPr>
          <w:sz w:val="28"/>
          <w:szCs w:val="28"/>
        </w:rPr>
        <w:t xml:space="preserve">Для успешного формирования функциональной грамотности школьников, достижения ключевых и предметных </w:t>
      </w:r>
      <w:proofErr w:type="spellStart"/>
      <w:r w:rsidR="00E733BD" w:rsidRPr="00E733BD">
        <w:rPr>
          <w:sz w:val="28"/>
          <w:szCs w:val="28"/>
        </w:rPr>
        <w:t>компетенций</w:t>
      </w:r>
      <w:proofErr w:type="spellEnd"/>
      <w:r w:rsidR="00E733BD" w:rsidRPr="00E733BD">
        <w:rPr>
          <w:sz w:val="28"/>
          <w:szCs w:val="28"/>
        </w:rPr>
        <w:t xml:space="preserve"> на уроках необходимо соблюдать следующие </w:t>
      </w:r>
      <w:r w:rsidR="00E733BD" w:rsidRPr="00E733BD">
        <w:rPr>
          <w:b/>
          <w:bCs/>
          <w:sz w:val="28"/>
          <w:szCs w:val="28"/>
        </w:rPr>
        <w:t>условия:</w:t>
      </w:r>
    </w:p>
    <w:p w14:paraId="4BA4149E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учащиеся должны стать активными участниками изучения нового материала;</w:t>
      </w:r>
    </w:p>
    <w:p w14:paraId="70B7DFEA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в урочной деятельности использовать продуктивные формы групповой работы;</w:t>
      </w:r>
    </w:p>
    <w:p w14:paraId="59161123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применять такие образовательные технологии, как:</w:t>
      </w:r>
    </w:p>
    <w:p w14:paraId="3E9C52BE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14:paraId="0E1F1380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14:paraId="593BCC1F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14:paraId="6612AB0F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lastRenderedPageBreak/>
        <w:t>обучение на основе «учебных ситуаций»,  ( 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14:paraId="31EEA100" w14:textId="77777777"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 xml:space="preserve">информационные и </w:t>
      </w:r>
      <w:proofErr w:type="spellStart"/>
      <w:r w:rsidRPr="00E733BD">
        <w:rPr>
          <w:sz w:val="28"/>
          <w:szCs w:val="28"/>
        </w:rPr>
        <w:t>коммуникационные</w:t>
      </w:r>
      <w:proofErr w:type="spellEnd"/>
      <w:r w:rsidRPr="00E733BD">
        <w:rPr>
          <w:sz w:val="28"/>
          <w:szCs w:val="28"/>
        </w:rPr>
        <w:t xml:space="preserve">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14:paraId="2A3B6632" w14:textId="737B3C70" w:rsidR="00E733BD" w:rsidRPr="000C6FC9" w:rsidRDefault="00E733BD" w:rsidP="000C6FC9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 xml:space="preserve">технология </w:t>
      </w:r>
      <w:proofErr w:type="spellStart"/>
      <w:r w:rsidRPr="00E733BD">
        <w:rPr>
          <w:sz w:val="28"/>
          <w:szCs w:val="28"/>
        </w:rPr>
        <w:t>оценивания</w:t>
      </w:r>
      <w:proofErr w:type="spellEnd"/>
      <w:r w:rsidRPr="00E733BD">
        <w:rPr>
          <w:sz w:val="28"/>
          <w:szCs w:val="28"/>
        </w:rPr>
        <w:t xml:space="preserve"> учебных достижений учащихся и др</w:t>
      </w:r>
      <w:r w:rsidRPr="000C6FC9">
        <w:rPr>
          <w:sz w:val="28"/>
          <w:szCs w:val="28"/>
        </w:rPr>
        <w:t>.</w:t>
      </w:r>
    </w:p>
    <w:p w14:paraId="43CC5811" w14:textId="77777777"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E733BD">
        <w:rPr>
          <w:b/>
          <w:bCs/>
          <w:sz w:val="28"/>
          <w:szCs w:val="28"/>
        </w:rPr>
        <w:t>функциональную грамотность учащихся</w:t>
      </w:r>
      <w:r w:rsidRPr="00E733BD">
        <w:rPr>
          <w:sz w:val="28"/>
          <w:szCs w:val="28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E733BD">
        <w:rPr>
          <w:i/>
          <w:iCs/>
          <w:sz w:val="28"/>
          <w:szCs w:val="28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14:paraId="115B6BBB" w14:textId="1A30EFFA" w:rsidR="00170E7C" w:rsidRDefault="00E733BD" w:rsidP="00E706C5">
      <w:pPr>
        <w:shd w:val="clear" w:color="auto" w:fill="FFFFFF"/>
        <w:jc w:val="both"/>
        <w:rPr>
          <w:i/>
          <w:iCs/>
          <w:sz w:val="28"/>
          <w:szCs w:val="28"/>
        </w:rPr>
      </w:pPr>
      <w:r w:rsidRPr="00E733BD">
        <w:rPr>
          <w:i/>
          <w:iCs/>
          <w:sz w:val="28"/>
          <w:szCs w:val="28"/>
        </w:rPr>
        <w:t>Т.е. формирование УУД</w:t>
      </w:r>
    </w:p>
    <w:p w14:paraId="62730264" w14:textId="28EE6158" w:rsidR="000C6FC9" w:rsidRDefault="000C6FC9" w:rsidP="00E706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3. По третьему вопросу слушали зам. директора по УР </w:t>
      </w:r>
      <w:proofErr w:type="spellStart"/>
      <w:r>
        <w:rPr>
          <w:i/>
          <w:iCs/>
          <w:sz w:val="28"/>
          <w:szCs w:val="28"/>
        </w:rPr>
        <w:t>Акуеву</w:t>
      </w:r>
      <w:proofErr w:type="spellEnd"/>
      <w:r>
        <w:rPr>
          <w:i/>
          <w:iCs/>
          <w:sz w:val="28"/>
          <w:szCs w:val="28"/>
        </w:rPr>
        <w:t xml:space="preserve"> З. М., которая ознакомила с порядком проведения </w:t>
      </w:r>
      <w:r w:rsidRPr="00A87063">
        <w:rPr>
          <w:color w:val="000000"/>
          <w:sz w:val="28"/>
          <w:szCs w:val="28"/>
        </w:rPr>
        <w:t>комплексной оценк</w:t>
      </w:r>
      <w:r>
        <w:rPr>
          <w:color w:val="000000"/>
          <w:sz w:val="28"/>
          <w:szCs w:val="28"/>
        </w:rPr>
        <w:t>и</w:t>
      </w:r>
      <w:r w:rsidRPr="00A87063">
        <w:rPr>
          <w:color w:val="000000"/>
          <w:sz w:val="28"/>
          <w:szCs w:val="28"/>
        </w:rPr>
        <w:t xml:space="preserve"> по модели PISA</w:t>
      </w:r>
      <w:r>
        <w:rPr>
          <w:color w:val="000000"/>
          <w:sz w:val="28"/>
          <w:szCs w:val="28"/>
        </w:rPr>
        <w:t xml:space="preserve"> учащихся, родителей и их законных представителей.</w:t>
      </w:r>
    </w:p>
    <w:p w14:paraId="5C192B28" w14:textId="3DC1D8E0" w:rsidR="00E12F98" w:rsidRPr="00E706C5" w:rsidRDefault="00E12F98" w:rsidP="00E706C5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4. По четвертому вопросу </w:t>
      </w:r>
      <w:r w:rsidR="00C3547F">
        <w:rPr>
          <w:color w:val="000000"/>
          <w:sz w:val="28"/>
          <w:szCs w:val="28"/>
        </w:rPr>
        <w:t>перед родителями и сотрудниками  школы также выступила педагог-психолог МБОУ «</w:t>
      </w:r>
      <w:proofErr w:type="spellStart"/>
      <w:r w:rsidR="00C3547F">
        <w:rPr>
          <w:color w:val="000000"/>
          <w:sz w:val="28"/>
          <w:szCs w:val="28"/>
        </w:rPr>
        <w:t>Алпатовская</w:t>
      </w:r>
      <w:proofErr w:type="spellEnd"/>
      <w:r w:rsidR="00C3547F">
        <w:rPr>
          <w:color w:val="000000"/>
          <w:sz w:val="28"/>
          <w:szCs w:val="28"/>
        </w:rPr>
        <w:t xml:space="preserve"> СОШ им. В. Т. Малиновского» Амаева Ф. М. Она объяснила родителям и педагогам школы  про большую значимость  проекта для обучающихся, что в исследовании оценивается, насколько учащиеся «готовы к жизни», т. Е. насколько они способны использовать полученные в школе знания и умения для решения проблем, с которыми могут встретиться во взрослой жизни.</w:t>
      </w:r>
    </w:p>
    <w:p w14:paraId="7B409974" w14:textId="77777777" w:rsidR="00170E7C" w:rsidRPr="006035B6" w:rsidRDefault="00170E7C" w:rsidP="006035B6">
      <w:pPr>
        <w:pStyle w:val="a3"/>
      </w:pPr>
    </w:p>
    <w:p w14:paraId="784C0401" w14:textId="77777777" w:rsidR="00652A17" w:rsidRPr="00E706C5" w:rsidRDefault="00652A17" w:rsidP="00652A17">
      <w:pPr>
        <w:pStyle w:val="a3"/>
        <w:jc w:val="center"/>
        <w:rPr>
          <w:b/>
          <w:sz w:val="28"/>
        </w:rPr>
      </w:pPr>
      <w:r w:rsidRPr="00E706C5">
        <w:rPr>
          <w:b/>
          <w:sz w:val="28"/>
        </w:rPr>
        <w:t>Решили:</w:t>
      </w:r>
    </w:p>
    <w:p w14:paraId="174286CA" w14:textId="77777777" w:rsidR="00652A17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По всем вопросам собрания принять информацию к сведению.</w:t>
      </w:r>
    </w:p>
    <w:p w14:paraId="6E39A090" w14:textId="77777777" w:rsidR="006274F9" w:rsidRPr="006274F9" w:rsidRDefault="006274F9" w:rsidP="006274F9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Родителям систематически </w:t>
      </w:r>
      <w:r w:rsidRPr="006274F9">
        <w:rPr>
          <w:sz w:val="28"/>
          <w:szCs w:val="28"/>
        </w:rPr>
        <w:t xml:space="preserve"> уделять</w:t>
      </w:r>
      <w:r>
        <w:rPr>
          <w:sz w:val="28"/>
          <w:szCs w:val="28"/>
        </w:rPr>
        <w:t xml:space="preserve"> внимание </w:t>
      </w:r>
      <w:r w:rsidRPr="006274F9">
        <w:rPr>
          <w:sz w:val="28"/>
          <w:szCs w:val="28"/>
        </w:rPr>
        <w:t xml:space="preserve"> развитию осознанности чтения</w:t>
      </w:r>
      <w:r>
        <w:rPr>
          <w:sz w:val="28"/>
          <w:szCs w:val="28"/>
        </w:rPr>
        <w:t xml:space="preserve"> школьниками.</w:t>
      </w:r>
    </w:p>
    <w:p w14:paraId="33D1A275" w14:textId="77777777" w:rsidR="00652A17" w:rsidRPr="00E706C5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 xml:space="preserve">Провести просветительскую работу с детьми о необходимости дополнительного образования и внеурочной деятельности.    </w:t>
      </w:r>
    </w:p>
    <w:p w14:paraId="0C523CF2" w14:textId="77777777" w:rsidR="0082251D" w:rsidRPr="00E706C5" w:rsidRDefault="0082251D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Через привлечение детей к занятиям во внеурочной деятельности и кружковой работе контролировать свободное время обучающихся.</w:t>
      </w:r>
    </w:p>
    <w:p w14:paraId="49F8CC9B" w14:textId="77777777" w:rsidR="0057597D" w:rsidRPr="00E706C5" w:rsidRDefault="0057597D" w:rsidP="0057597D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Воспитывать самопознание у детей, заботу о своём здоровье.</w:t>
      </w:r>
    </w:p>
    <w:p w14:paraId="68CE3517" w14:textId="77777777" w:rsidR="00652A17" w:rsidRPr="00E706C5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 xml:space="preserve">Продолжать тесное сотрудничество, которое помогает добиваться успехов в </w:t>
      </w:r>
      <w:r w:rsidR="0082251D" w:rsidRPr="00E706C5">
        <w:rPr>
          <w:sz w:val="28"/>
        </w:rPr>
        <w:t>р</w:t>
      </w:r>
      <w:r w:rsidRPr="00E706C5">
        <w:rPr>
          <w:sz w:val="28"/>
        </w:rPr>
        <w:t>азличного вида деятельности как ученикам, педагогам, родителям, так и всей школе в целом.</w:t>
      </w:r>
    </w:p>
    <w:p w14:paraId="49D7AAF1" w14:textId="77777777" w:rsidR="006035B6" w:rsidRPr="00E706C5" w:rsidRDefault="006035B6" w:rsidP="006035B6">
      <w:pPr>
        <w:pStyle w:val="a3"/>
        <w:rPr>
          <w:sz w:val="28"/>
        </w:rPr>
      </w:pPr>
    </w:p>
    <w:p w14:paraId="71C5B57E" w14:textId="77777777" w:rsidR="00FE0379" w:rsidRPr="006035B6" w:rsidRDefault="00FE0379" w:rsidP="006035B6">
      <w:pPr>
        <w:pStyle w:val="a3"/>
      </w:pPr>
    </w:p>
    <w:p w14:paraId="48D089BA" w14:textId="7D745105" w:rsidR="006035B6" w:rsidRPr="006035B6" w:rsidRDefault="006035B6" w:rsidP="006035B6">
      <w:pPr>
        <w:jc w:val="right"/>
      </w:pPr>
      <w:r w:rsidRPr="006035B6">
        <w:t>Председат</w:t>
      </w:r>
      <w:r w:rsidR="006274F9">
        <w:t xml:space="preserve">ель:  </w:t>
      </w:r>
      <w:proofErr w:type="spellStart"/>
      <w:r w:rsidR="006274F9">
        <w:t>___________</w:t>
      </w:r>
      <w:r w:rsidR="000C6FC9">
        <w:t>Исаева</w:t>
      </w:r>
      <w:proofErr w:type="spellEnd"/>
      <w:r w:rsidR="000C6FC9">
        <w:t xml:space="preserve"> Л. Р.</w:t>
      </w:r>
    </w:p>
    <w:p w14:paraId="03406E3B" w14:textId="77777777" w:rsidR="006035B6" w:rsidRPr="006035B6" w:rsidRDefault="006035B6" w:rsidP="006035B6"/>
    <w:p w14:paraId="59D16FC0" w14:textId="21C94C48" w:rsidR="009843C1" w:rsidRDefault="006035B6" w:rsidP="006035B6">
      <w:pPr>
        <w:jc w:val="right"/>
      </w:pPr>
      <w:r w:rsidRPr="006035B6">
        <w:lastRenderedPageBreak/>
        <w:t>Секр</w:t>
      </w:r>
      <w:r w:rsidR="006274F9">
        <w:t xml:space="preserve">етарь: ___________ </w:t>
      </w:r>
      <w:proofErr w:type="spellStart"/>
      <w:r w:rsidR="000C6FC9">
        <w:t>Авдуева</w:t>
      </w:r>
      <w:proofErr w:type="spellEnd"/>
      <w:r w:rsidR="000C6FC9">
        <w:t xml:space="preserve"> Х. Р.</w:t>
      </w:r>
    </w:p>
    <w:p w14:paraId="52B8F9EF" w14:textId="77777777" w:rsidR="00EE59B9" w:rsidRDefault="00EE59B9" w:rsidP="006035B6">
      <w:pPr>
        <w:jc w:val="right"/>
      </w:pPr>
    </w:p>
    <w:p w14:paraId="1D5926DC" w14:textId="77777777" w:rsidR="00EE59B9" w:rsidRDefault="00EE59B9" w:rsidP="006035B6">
      <w:pPr>
        <w:jc w:val="right"/>
      </w:pPr>
    </w:p>
    <w:p w14:paraId="00348205" w14:textId="77777777" w:rsidR="00EE59B9" w:rsidRDefault="00EE59B9" w:rsidP="006035B6">
      <w:pPr>
        <w:jc w:val="right"/>
      </w:pPr>
    </w:p>
    <w:p w14:paraId="796CA0DA" w14:textId="77777777" w:rsidR="00EE59B9" w:rsidRDefault="00EE59B9" w:rsidP="006035B6">
      <w:pPr>
        <w:jc w:val="right"/>
      </w:pPr>
    </w:p>
    <w:sectPr w:rsidR="00EE59B9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063E"/>
    <w:multiLevelType w:val="multilevel"/>
    <w:tmpl w:val="64D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97"/>
    <w:multiLevelType w:val="multilevel"/>
    <w:tmpl w:val="CA4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F69B0"/>
    <w:multiLevelType w:val="multilevel"/>
    <w:tmpl w:val="AF38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A52D0"/>
    <w:multiLevelType w:val="multilevel"/>
    <w:tmpl w:val="889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E6B9C"/>
    <w:multiLevelType w:val="multilevel"/>
    <w:tmpl w:val="FDE6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41B"/>
    <w:multiLevelType w:val="multilevel"/>
    <w:tmpl w:val="ECB6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F1A63"/>
    <w:multiLevelType w:val="multilevel"/>
    <w:tmpl w:val="DBC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2383C"/>
    <w:multiLevelType w:val="hybridMultilevel"/>
    <w:tmpl w:val="23224C6C"/>
    <w:lvl w:ilvl="0" w:tplc="60DA1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187C46"/>
    <w:multiLevelType w:val="multilevel"/>
    <w:tmpl w:val="C1E4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B0273C"/>
    <w:multiLevelType w:val="hybridMultilevel"/>
    <w:tmpl w:val="0688E37C"/>
    <w:lvl w:ilvl="0" w:tplc="8116A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A6863"/>
    <w:multiLevelType w:val="multilevel"/>
    <w:tmpl w:val="E4A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317209">
    <w:abstractNumId w:val="3"/>
  </w:num>
  <w:num w:numId="2" w16cid:durableId="497112297">
    <w:abstractNumId w:val="0"/>
  </w:num>
  <w:num w:numId="3" w16cid:durableId="1866017546">
    <w:abstractNumId w:val="8"/>
  </w:num>
  <w:num w:numId="4" w16cid:durableId="1872574140">
    <w:abstractNumId w:val="1"/>
  </w:num>
  <w:num w:numId="5" w16cid:durableId="1182163746">
    <w:abstractNumId w:val="12"/>
  </w:num>
  <w:num w:numId="6" w16cid:durableId="1004356548">
    <w:abstractNumId w:val="4"/>
  </w:num>
  <w:num w:numId="7" w16cid:durableId="63111511">
    <w:abstractNumId w:val="9"/>
  </w:num>
  <w:num w:numId="8" w16cid:durableId="1281840786">
    <w:abstractNumId w:val="6"/>
  </w:num>
  <w:num w:numId="9" w16cid:durableId="345249436">
    <w:abstractNumId w:val="10"/>
  </w:num>
  <w:num w:numId="10" w16cid:durableId="971600080">
    <w:abstractNumId w:val="2"/>
  </w:num>
  <w:num w:numId="11" w16cid:durableId="1902206647">
    <w:abstractNumId w:val="5"/>
  </w:num>
  <w:num w:numId="12" w16cid:durableId="1312758593">
    <w:abstractNumId w:val="14"/>
  </w:num>
  <w:num w:numId="13" w16cid:durableId="1348216382">
    <w:abstractNumId w:val="13"/>
  </w:num>
  <w:num w:numId="14" w16cid:durableId="1416702184">
    <w:abstractNumId w:val="11"/>
  </w:num>
  <w:num w:numId="15" w16cid:durableId="343635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CB"/>
    <w:rsid w:val="000C6FC9"/>
    <w:rsid w:val="00170E7C"/>
    <w:rsid w:val="001C6B4C"/>
    <w:rsid w:val="00267D6D"/>
    <w:rsid w:val="002A6AC9"/>
    <w:rsid w:val="002E32DA"/>
    <w:rsid w:val="002E3AD1"/>
    <w:rsid w:val="003D549F"/>
    <w:rsid w:val="00441194"/>
    <w:rsid w:val="004A67FE"/>
    <w:rsid w:val="00552103"/>
    <w:rsid w:val="0056152F"/>
    <w:rsid w:val="0057597D"/>
    <w:rsid w:val="006035B6"/>
    <w:rsid w:val="006274F9"/>
    <w:rsid w:val="00652A17"/>
    <w:rsid w:val="00672D12"/>
    <w:rsid w:val="006747B2"/>
    <w:rsid w:val="00730A1B"/>
    <w:rsid w:val="00747768"/>
    <w:rsid w:val="00795EF3"/>
    <w:rsid w:val="007B71D2"/>
    <w:rsid w:val="0082251D"/>
    <w:rsid w:val="008826BA"/>
    <w:rsid w:val="009777F5"/>
    <w:rsid w:val="009843C1"/>
    <w:rsid w:val="009A7797"/>
    <w:rsid w:val="009D0D27"/>
    <w:rsid w:val="00B631FB"/>
    <w:rsid w:val="00B866CB"/>
    <w:rsid w:val="00BC4265"/>
    <w:rsid w:val="00BC7B82"/>
    <w:rsid w:val="00C34222"/>
    <w:rsid w:val="00C3547F"/>
    <w:rsid w:val="00C42675"/>
    <w:rsid w:val="00CE1E30"/>
    <w:rsid w:val="00E12F98"/>
    <w:rsid w:val="00E706C5"/>
    <w:rsid w:val="00E733BD"/>
    <w:rsid w:val="00EA0441"/>
    <w:rsid w:val="00EE59B9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04C"/>
  <w15:docId w15:val="{FB471583-126C-4543-AA0E-BD08F3A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zakrieva.hava95@mail.ru</cp:lastModifiedBy>
  <cp:revision>2</cp:revision>
  <cp:lastPrinted>2024-09-25T14:05:00Z</cp:lastPrinted>
  <dcterms:created xsi:type="dcterms:W3CDTF">2024-09-29T18:56:00Z</dcterms:created>
  <dcterms:modified xsi:type="dcterms:W3CDTF">2024-09-29T18:56:00Z</dcterms:modified>
</cp:coreProperties>
</file>